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39B" w:rsidRPr="008E039B" w:rsidRDefault="008E039B" w:rsidP="008E03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hu-HU"/>
        </w:rPr>
      </w:pPr>
      <w:r w:rsidRPr="008E03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hu-HU"/>
        </w:rPr>
        <w:t>The Arrow and the Song</w:t>
      </w:r>
    </w:p>
    <w:p w:rsidR="008E039B" w:rsidRPr="008E039B" w:rsidRDefault="008E039B" w:rsidP="008E0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8E039B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From </w:t>
      </w:r>
      <w:proofErr w:type="spellStart"/>
      <w:r w:rsidRPr="008E039B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Wikisource</w:t>
      </w:r>
      <w:proofErr w:type="spellEnd"/>
    </w:p>
    <w:p w:rsidR="008E039B" w:rsidRPr="008E039B" w:rsidRDefault="008E039B" w:rsidP="008E0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8E039B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Jump to: </w:t>
      </w:r>
      <w:hyperlink r:id="rId4" w:anchor="mw-navigation" w:history="1">
        <w:r w:rsidRPr="008E03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hu-HU"/>
          </w:rPr>
          <w:t>navigation</w:t>
        </w:r>
      </w:hyperlink>
      <w:r w:rsidRPr="008E039B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hyperlink r:id="rId5" w:anchor="p-search" w:history="1">
        <w:r w:rsidRPr="008E03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hu-HU"/>
          </w:rPr>
          <w:t>search</w:t>
        </w:r>
      </w:hyperlink>
      <w:r w:rsidRPr="008E039B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</w:p>
    <w:tbl>
      <w:tblPr>
        <w:tblW w:w="5000" w:type="pct"/>
        <w:tblBorders>
          <w:top w:val="single" w:sz="6" w:space="0" w:color="AADDAA"/>
          <w:left w:val="single" w:sz="6" w:space="0" w:color="AADDAA"/>
          <w:bottom w:val="single" w:sz="6" w:space="0" w:color="AADDAA"/>
          <w:right w:val="single" w:sz="6" w:space="0" w:color="AADDAA"/>
        </w:tblBorders>
        <w:shd w:val="clear" w:color="auto" w:fill="E4F2E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1"/>
        <w:gridCol w:w="5434"/>
        <w:gridCol w:w="1811"/>
      </w:tblGrid>
      <w:tr w:rsidR="008E039B" w:rsidRPr="008E039B" w:rsidTr="008E039B">
        <w:tc>
          <w:tcPr>
            <w:tcW w:w="1000" w:type="pct"/>
            <w:shd w:val="clear" w:color="auto" w:fill="E4F2E4"/>
            <w:vAlign w:val="center"/>
            <w:hideMark/>
          </w:tcPr>
          <w:p w:rsidR="008E039B" w:rsidRPr="008E039B" w:rsidRDefault="008E039B" w:rsidP="008E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 w:eastAsia="hu-HU"/>
              </w:rPr>
            </w:pPr>
          </w:p>
        </w:tc>
        <w:tc>
          <w:tcPr>
            <w:tcW w:w="3000" w:type="pct"/>
            <w:shd w:val="clear" w:color="auto" w:fill="E4F2E4"/>
            <w:vAlign w:val="center"/>
            <w:hideMark/>
          </w:tcPr>
          <w:p w:rsidR="008E039B" w:rsidRPr="008E039B" w:rsidRDefault="008E039B" w:rsidP="008E039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E0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The </w:t>
            </w:r>
            <w:proofErr w:type="spellStart"/>
            <w:r w:rsidRPr="008E0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Arrow</w:t>
            </w:r>
            <w:proofErr w:type="spellEnd"/>
            <w:r w:rsidRPr="008E0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8E0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the</w:t>
            </w:r>
            <w:proofErr w:type="spellEnd"/>
            <w:r w:rsidRPr="008E0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Song</w:t>
            </w:r>
            <w:r w:rsidRPr="008E0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proofErr w:type="spellStart"/>
            <w:r w:rsidRPr="008E03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by</w:t>
            </w:r>
            <w:proofErr w:type="spellEnd"/>
            <w:r w:rsidRPr="008E03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hyperlink r:id="rId6" w:tooltip="Author:Henry Wadsworth Longfellow" w:history="1">
              <w:r w:rsidRPr="008E039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hu-HU"/>
                </w:rPr>
                <w:t xml:space="preserve">Henry </w:t>
              </w:r>
              <w:proofErr w:type="spellStart"/>
              <w:r w:rsidRPr="008E039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hu-HU"/>
                </w:rPr>
                <w:t>Wadsworth</w:t>
              </w:r>
              <w:proofErr w:type="spellEnd"/>
              <w:r w:rsidRPr="008E039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Pr="008E039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hu-HU"/>
                </w:rPr>
                <w:t>Longfellow</w:t>
              </w:r>
              <w:proofErr w:type="spellEnd"/>
            </w:hyperlink>
          </w:p>
        </w:tc>
        <w:tc>
          <w:tcPr>
            <w:tcW w:w="1000" w:type="pct"/>
            <w:shd w:val="clear" w:color="auto" w:fill="E4F2E4"/>
            <w:vAlign w:val="center"/>
            <w:hideMark/>
          </w:tcPr>
          <w:p w:rsidR="008E039B" w:rsidRPr="008E039B" w:rsidRDefault="008E039B" w:rsidP="008E039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8E039B" w:rsidRPr="008E039B" w:rsidRDefault="008E039B" w:rsidP="008E039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 w:eastAsia="hu-HU"/>
        </w:rPr>
      </w:pPr>
    </w:p>
    <w:tbl>
      <w:tblPr>
        <w:tblW w:w="5000" w:type="pct"/>
        <w:tblBorders>
          <w:bottom w:val="single" w:sz="6" w:space="0" w:color="A0A0A0"/>
        </w:tblBorders>
        <w:shd w:val="clear" w:color="auto" w:fill="FAFA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8E039B" w:rsidRPr="008E039B" w:rsidTr="008E039B">
        <w:tc>
          <w:tcPr>
            <w:tcW w:w="0" w:type="auto"/>
            <w:shd w:val="clear" w:color="auto" w:fill="FAFAFF"/>
            <w:vAlign w:val="center"/>
            <w:hideMark/>
          </w:tcPr>
          <w:p w:rsidR="008E039B" w:rsidRPr="008E039B" w:rsidRDefault="008E039B" w:rsidP="008E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 w:eastAsia="hu-HU"/>
              </w:rPr>
            </w:pPr>
          </w:p>
        </w:tc>
      </w:tr>
    </w:tbl>
    <w:p w:rsidR="008E039B" w:rsidRPr="008E039B" w:rsidRDefault="008E039B" w:rsidP="008E039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 w:eastAsia="hu-HU"/>
        </w:rPr>
      </w:pPr>
      <w:r w:rsidRPr="008E039B">
        <w:rPr>
          <w:rFonts w:ascii="Times New Roman" w:eastAsia="Times New Roman" w:hAnsi="Times New Roman" w:cs="Times New Roman"/>
          <w:vanish/>
          <w:sz w:val="24"/>
          <w:szCs w:val="24"/>
          <w:lang w:val="en" w:eastAsia="hu-HU"/>
        </w:rPr>
        <w:t>9692The Arrow and the SongHenry Wadsworth Longfellow</w:t>
      </w:r>
    </w:p>
    <w:p w:rsidR="008E039B" w:rsidRPr="008E039B" w:rsidRDefault="008E039B" w:rsidP="008E039B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8E039B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I shot an arrow into the air,</w:t>
      </w:r>
      <w:r w:rsidRPr="008E039B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br/>
        <w:t>It fell to earth, I knew not where;</w:t>
      </w:r>
      <w:r w:rsidRPr="008E039B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br/>
        <w:t>For, so swiftly it flew, the sight</w:t>
      </w:r>
      <w:r w:rsidRPr="008E039B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br/>
        <w:t>Could not follow it in its flight.</w:t>
      </w:r>
      <w:r w:rsidRPr="008E039B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br/>
      </w:r>
      <w:r w:rsidRPr="008E039B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br/>
        <w:t>I breathed a song into the air,</w:t>
      </w:r>
      <w:r w:rsidRPr="008E039B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br/>
        <w:t>It fell to earth, I knew not where;</w:t>
      </w:r>
      <w:r w:rsidRPr="008E039B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br/>
        <w:t>For who has sight so keen and strong,</w:t>
      </w:r>
      <w:r w:rsidRPr="008E039B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br/>
        <w:t>That it can follow the flight of song?</w:t>
      </w:r>
      <w:r w:rsidRPr="008E039B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br/>
      </w:r>
      <w:r w:rsidRPr="008E039B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br/>
        <w:t>Long, long afterward, in an oak</w:t>
      </w:r>
      <w:r w:rsidRPr="008E039B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br/>
        <w:t xml:space="preserve">I found the arrow, still </w:t>
      </w:r>
      <w:proofErr w:type="spellStart"/>
      <w:r w:rsidRPr="008E039B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unbroke</w:t>
      </w:r>
      <w:proofErr w:type="spellEnd"/>
      <w:proofErr w:type="gramStart"/>
      <w:r w:rsidRPr="008E039B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;</w:t>
      </w:r>
      <w:proofErr w:type="gramEnd"/>
      <w:r w:rsidRPr="008E039B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br/>
        <w:t>And the song, from beginning to end,</w:t>
      </w:r>
      <w:r w:rsidRPr="008E039B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br/>
        <w:t>I found again in the heart of a friend.</w:t>
      </w:r>
    </w:p>
    <w:p w:rsidR="008E039B" w:rsidRDefault="008E039B">
      <w:bookmarkStart w:id="0" w:name="_GoBack"/>
      <w:bookmarkEnd w:id="0"/>
    </w:p>
    <w:sectPr w:rsidR="008E0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39B"/>
    <w:rsid w:val="008E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9D8E2-95E2-4BDF-8835-103DFB99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8E03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E039B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8E039B"/>
    <w:rPr>
      <w:color w:val="0000FF"/>
      <w:u w:val="single"/>
    </w:rPr>
  </w:style>
  <w:style w:type="character" w:customStyle="1" w:styleId="fn">
    <w:name w:val="fn"/>
    <w:basedOn w:val="Bekezdsalapbettpusa"/>
    <w:rsid w:val="008E0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9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3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66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.wikisource.org/wiki/Author:Henry_Wadsworth_Longfellow" TargetMode="External"/><Relationship Id="rId5" Type="http://schemas.openxmlformats.org/officeDocument/2006/relationships/hyperlink" Target="http://en.wikisource.org/wiki/The_Arrow_and_the_Song" TargetMode="External"/><Relationship Id="rId4" Type="http://schemas.openxmlformats.org/officeDocument/2006/relationships/hyperlink" Target="http://en.wikisource.org/wiki/The_Arrow_and_the_Son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Lengyel Márta</dc:creator>
  <cp:keywords/>
  <dc:description/>
  <cp:lastModifiedBy>Lengyel Márta</cp:lastModifiedBy>
  <cp:revision>1</cp:revision>
  <dcterms:created xsi:type="dcterms:W3CDTF">2014-12-04T13:12:00Z</dcterms:created>
  <dcterms:modified xsi:type="dcterms:W3CDTF">2014-12-04T13:13:00Z</dcterms:modified>
</cp:coreProperties>
</file>